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BBBE" w14:textId="64D4B31E" w:rsidR="005604D5" w:rsidRPr="00D86994" w:rsidRDefault="005604D5" w:rsidP="005604D5">
      <w:pPr>
        <w:rPr>
          <w:rFonts w:ascii="Century Gothic" w:hAnsi="Century Gothic"/>
          <w:sz w:val="22"/>
          <w:szCs w:val="22"/>
        </w:rPr>
      </w:pPr>
    </w:p>
    <w:p w14:paraId="58263E7D" w14:textId="77777777" w:rsidR="005604D5" w:rsidRPr="00D86994" w:rsidRDefault="005604D5" w:rsidP="005604D5">
      <w:pPr>
        <w:rPr>
          <w:rFonts w:ascii="Century Gothic" w:hAnsi="Century Gothic"/>
          <w:sz w:val="22"/>
          <w:szCs w:val="22"/>
        </w:rPr>
      </w:pPr>
      <w:bookmarkStart w:id="0" w:name="_GoBack"/>
    </w:p>
    <w:bookmarkEnd w:id="0"/>
    <w:p w14:paraId="031E13CC" w14:textId="558DFF5D" w:rsidR="005604D5" w:rsidRPr="00D86994" w:rsidRDefault="005604D5" w:rsidP="005604D5">
      <w:pPr>
        <w:rPr>
          <w:rFonts w:ascii="Century Gothic" w:hAnsi="Century Gothic"/>
          <w:sz w:val="22"/>
          <w:szCs w:val="22"/>
        </w:rPr>
      </w:pPr>
      <w:r w:rsidRPr="006F0773">
        <w:rPr>
          <w:rFonts w:ascii="Century Gothic" w:hAnsi="Century Gothic"/>
          <w:b/>
          <w:sz w:val="22"/>
          <w:szCs w:val="22"/>
        </w:rPr>
        <w:t>Michael Boyd</w:t>
      </w:r>
      <w:r w:rsidRPr="00D86994">
        <w:rPr>
          <w:rFonts w:ascii="Century Gothic" w:hAnsi="Century Gothic"/>
          <w:sz w:val="22"/>
          <w:szCs w:val="22"/>
        </w:rPr>
        <w:t xml:space="preserve"> (b. Wa</w:t>
      </w:r>
      <w:r w:rsidR="00617D62">
        <w:rPr>
          <w:rFonts w:ascii="Century Gothic" w:hAnsi="Century Gothic"/>
          <w:sz w:val="22"/>
          <w:szCs w:val="22"/>
        </w:rPr>
        <w:t>terloo, Iowa, 1936,</w:t>
      </w:r>
      <w:r w:rsidRPr="00D86994">
        <w:rPr>
          <w:rFonts w:ascii="Century Gothic" w:hAnsi="Century Gothic"/>
          <w:sz w:val="22"/>
          <w:szCs w:val="22"/>
        </w:rPr>
        <w:t xml:space="preserve"> d. Ithaca, New York, 2015) began his career as an Abstract Expressionist in New York City. </w:t>
      </w:r>
      <w:r w:rsidR="00496D0A">
        <w:rPr>
          <w:rFonts w:ascii="Century Gothic" w:hAnsi="Century Gothic"/>
          <w:sz w:val="22"/>
          <w:szCs w:val="22"/>
        </w:rPr>
        <w:t>Finding his own voice a</w:t>
      </w:r>
      <w:r w:rsidRPr="00D86994">
        <w:rPr>
          <w:rFonts w:ascii="Century Gothic" w:hAnsi="Century Gothic"/>
          <w:sz w:val="22"/>
          <w:szCs w:val="22"/>
        </w:rPr>
        <w:t xml:space="preserve">t a time when abstraction </w:t>
      </w:r>
      <w:r w:rsidR="00496D0A">
        <w:rPr>
          <w:rFonts w:ascii="Century Gothic" w:hAnsi="Century Gothic"/>
          <w:sz w:val="22"/>
          <w:szCs w:val="22"/>
        </w:rPr>
        <w:t>was giving way to</w:t>
      </w:r>
      <w:r w:rsidRPr="00D86994">
        <w:rPr>
          <w:rFonts w:ascii="Century Gothic" w:hAnsi="Century Gothic"/>
          <w:sz w:val="22"/>
          <w:szCs w:val="22"/>
        </w:rPr>
        <w:t xml:space="preserve"> conceptual art, Boyd focused on distilling his paintings down to their core structure. </w:t>
      </w:r>
      <w:r w:rsidR="00496D0A">
        <w:rPr>
          <w:rFonts w:ascii="Century Gothic" w:hAnsi="Century Gothic"/>
          <w:sz w:val="22"/>
          <w:szCs w:val="22"/>
        </w:rPr>
        <w:t>Maintaining an interest in color and form, Boyd’s career</w:t>
      </w:r>
      <w:r w:rsidRPr="00D86994">
        <w:rPr>
          <w:rFonts w:ascii="Century Gothic" w:hAnsi="Century Gothic"/>
          <w:sz w:val="22"/>
          <w:szCs w:val="22"/>
        </w:rPr>
        <w:t xml:space="preserve"> celebrat</w:t>
      </w:r>
      <w:r w:rsidR="00496D0A">
        <w:rPr>
          <w:rFonts w:ascii="Century Gothic" w:hAnsi="Century Gothic"/>
          <w:sz w:val="22"/>
          <w:szCs w:val="22"/>
        </w:rPr>
        <w:t>es the medium of painting. After graduating</w:t>
      </w:r>
      <w:r w:rsidRPr="00D86994">
        <w:rPr>
          <w:rFonts w:ascii="Century Gothic" w:hAnsi="Century Gothic"/>
          <w:sz w:val="22"/>
          <w:szCs w:val="22"/>
        </w:rPr>
        <w:t xml:space="preserve"> in 1959 with honors in art from t</w:t>
      </w:r>
      <w:r w:rsidR="00496D0A">
        <w:rPr>
          <w:rFonts w:ascii="Century Gothic" w:hAnsi="Century Gothic"/>
          <w:sz w:val="22"/>
          <w:szCs w:val="22"/>
        </w:rPr>
        <w:t xml:space="preserve">he University of Northern Iowa and </w:t>
      </w:r>
      <w:r w:rsidR="00496D0A" w:rsidRPr="00D86994">
        <w:rPr>
          <w:rFonts w:ascii="Century Gothic" w:hAnsi="Century Gothic"/>
          <w:sz w:val="22"/>
          <w:szCs w:val="22"/>
        </w:rPr>
        <w:t xml:space="preserve">a stint in </w:t>
      </w:r>
      <w:proofErr w:type="spellStart"/>
      <w:r w:rsidR="00496D0A" w:rsidRPr="00D86994">
        <w:rPr>
          <w:rFonts w:ascii="Century Gothic" w:hAnsi="Century Gothic"/>
          <w:sz w:val="22"/>
          <w:szCs w:val="22"/>
        </w:rPr>
        <w:t>Ajijic</w:t>
      </w:r>
      <w:proofErr w:type="spellEnd"/>
      <w:r w:rsidR="00496D0A" w:rsidRPr="00D86994">
        <w:rPr>
          <w:rFonts w:ascii="Century Gothic" w:hAnsi="Century Gothic"/>
          <w:sz w:val="22"/>
          <w:szCs w:val="22"/>
        </w:rPr>
        <w:t>, Mexico</w:t>
      </w:r>
      <w:r w:rsidR="00695068">
        <w:rPr>
          <w:rFonts w:ascii="Century Gothic" w:hAnsi="Century Gothic"/>
          <w:sz w:val="22"/>
          <w:szCs w:val="22"/>
        </w:rPr>
        <w:t>, Boyd m</w:t>
      </w:r>
      <w:r w:rsidR="00496D0A">
        <w:rPr>
          <w:rFonts w:ascii="Century Gothic" w:hAnsi="Century Gothic"/>
          <w:sz w:val="22"/>
          <w:szCs w:val="22"/>
        </w:rPr>
        <w:t>oved to New York, where he became part of the downtown artists’ community</w:t>
      </w:r>
      <w:r w:rsidRPr="00D86994">
        <w:rPr>
          <w:rFonts w:ascii="Century Gothic" w:hAnsi="Century Gothic"/>
          <w:sz w:val="22"/>
          <w:szCs w:val="22"/>
        </w:rPr>
        <w:t>.</w:t>
      </w:r>
      <w:r w:rsidR="00496D0A">
        <w:rPr>
          <w:rFonts w:ascii="Century Gothic" w:hAnsi="Century Gothic"/>
          <w:sz w:val="22"/>
          <w:szCs w:val="22"/>
        </w:rPr>
        <w:t xml:space="preserve"> Despite a lack of formal training in the subject, Boyd found work in graphic design and by 1968, became </w:t>
      </w:r>
      <w:r w:rsidRPr="00D86994">
        <w:rPr>
          <w:rFonts w:ascii="Century Gothic" w:hAnsi="Century Gothic"/>
          <w:sz w:val="22"/>
          <w:szCs w:val="22"/>
        </w:rPr>
        <w:t>a professor of graphic design and environmental analysis at Cornell</w:t>
      </w:r>
      <w:r w:rsidR="00496D0A">
        <w:rPr>
          <w:rFonts w:ascii="Century Gothic" w:hAnsi="Century Gothic"/>
          <w:sz w:val="22"/>
          <w:szCs w:val="22"/>
        </w:rPr>
        <w:t xml:space="preserve"> Univers</w:t>
      </w:r>
      <w:r w:rsidR="000241A9">
        <w:rPr>
          <w:rFonts w:ascii="Century Gothic" w:hAnsi="Century Gothic"/>
          <w:sz w:val="22"/>
          <w:szCs w:val="22"/>
        </w:rPr>
        <w:t>ity</w:t>
      </w:r>
      <w:r w:rsidR="00496D0A">
        <w:rPr>
          <w:rFonts w:ascii="Century Gothic" w:hAnsi="Century Gothic"/>
          <w:sz w:val="22"/>
          <w:szCs w:val="22"/>
        </w:rPr>
        <w:t>, New York and held a tenured professorship from 1970 onward</w:t>
      </w:r>
      <w:r w:rsidR="000241A9">
        <w:rPr>
          <w:rFonts w:ascii="Century Gothic" w:hAnsi="Century Gothic"/>
          <w:sz w:val="22"/>
          <w:szCs w:val="22"/>
        </w:rPr>
        <w:t>, splitting his time between Ithaca and New York City</w:t>
      </w:r>
      <w:r w:rsidR="00496D0A">
        <w:rPr>
          <w:rFonts w:ascii="Century Gothic" w:hAnsi="Century Gothic"/>
          <w:sz w:val="22"/>
          <w:szCs w:val="22"/>
        </w:rPr>
        <w:t xml:space="preserve">. </w:t>
      </w:r>
      <w:r w:rsidR="000241A9">
        <w:rPr>
          <w:rFonts w:ascii="Century Gothic" w:hAnsi="Century Gothic"/>
          <w:sz w:val="22"/>
          <w:szCs w:val="22"/>
        </w:rPr>
        <w:t>Finding success</w:t>
      </w:r>
      <w:r w:rsidR="00496D0A">
        <w:rPr>
          <w:rFonts w:ascii="Century Gothic" w:hAnsi="Century Gothic"/>
          <w:sz w:val="22"/>
          <w:szCs w:val="22"/>
        </w:rPr>
        <w:t>, Boyd had several solo exhibitions at Max H</w:t>
      </w:r>
      <w:r w:rsidR="00F1202E">
        <w:rPr>
          <w:rFonts w:ascii="Century Gothic" w:hAnsi="Century Gothic"/>
          <w:sz w:val="22"/>
          <w:szCs w:val="22"/>
        </w:rPr>
        <w:t xml:space="preserve">utchinson Gallery in the 1970’s and continued to show in galleries and museums across the country throughout his career. His work is in the permanent collections of </w:t>
      </w:r>
      <w:r w:rsidR="000241A9">
        <w:rPr>
          <w:rFonts w:ascii="Century Gothic" w:hAnsi="Century Gothic"/>
          <w:sz w:val="22"/>
          <w:szCs w:val="22"/>
        </w:rPr>
        <w:t>institutions including</w:t>
      </w:r>
      <w:r w:rsidR="00F1202E">
        <w:rPr>
          <w:rFonts w:ascii="Century Gothic" w:hAnsi="Century Gothic"/>
          <w:sz w:val="22"/>
          <w:szCs w:val="22"/>
        </w:rPr>
        <w:t xml:space="preserve"> the Albright-Knox Gallery, Buffalo, NY, The Chrysler Museum of Art, Norfolk, VA, and the Everson Museum of Art, Syracuse, NY. </w:t>
      </w:r>
    </w:p>
    <w:p w14:paraId="33EA2385" w14:textId="77777777" w:rsidR="005604D5" w:rsidRDefault="005604D5"/>
    <w:sectPr w:rsidR="005604D5" w:rsidSect="001A7A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16"/>
    <w:rsid w:val="000241A9"/>
    <w:rsid w:val="001A7A64"/>
    <w:rsid w:val="002A45D1"/>
    <w:rsid w:val="00496D0A"/>
    <w:rsid w:val="005604D5"/>
    <w:rsid w:val="00617D62"/>
    <w:rsid w:val="00695068"/>
    <w:rsid w:val="006F0773"/>
    <w:rsid w:val="00860B88"/>
    <w:rsid w:val="00D0620A"/>
    <w:rsid w:val="00D35E16"/>
    <w:rsid w:val="00F1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E5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1058</Characters>
  <Application>Microsoft Macintosh Word</Application>
  <DocSecurity>0</DocSecurity>
  <Lines>8</Lines>
  <Paragraphs>2</Paragraphs>
  <ScaleCrop>false</ScaleCrop>
  <Company>Eric Firestone Gallery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Firestone</dc:creator>
  <cp:keywords/>
  <dc:description/>
  <cp:lastModifiedBy>Kristina Felix</cp:lastModifiedBy>
  <cp:revision>8</cp:revision>
  <cp:lastPrinted>2017-05-04T19:31:00Z</cp:lastPrinted>
  <dcterms:created xsi:type="dcterms:W3CDTF">2017-04-25T20:44:00Z</dcterms:created>
  <dcterms:modified xsi:type="dcterms:W3CDTF">2017-05-04T19:44:00Z</dcterms:modified>
</cp:coreProperties>
</file>